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7C1A" w14:textId="460E2C5C" w:rsidR="00073FFA" w:rsidRPr="00F5712F" w:rsidRDefault="00073FFA" w:rsidP="00073FFA">
      <w:pPr>
        <w:pStyle w:val="Tytu"/>
        <w:rPr>
          <w:rFonts w:ascii="Times New Roman" w:hAnsi="Times New Roman" w:cs="Times New Roman"/>
          <w:b/>
          <w:sz w:val="28"/>
          <w:szCs w:val="28"/>
        </w:rPr>
      </w:pPr>
      <w:r w:rsidRPr="00330376">
        <w:rPr>
          <w:rFonts w:ascii="Times New Roman" w:hAnsi="Times New Roman" w:cs="Times New Roman"/>
          <w:b/>
          <w:sz w:val="28"/>
          <w:szCs w:val="28"/>
        </w:rPr>
        <w:t>Wymagania edukacyjne</w:t>
      </w:r>
      <w:r>
        <w:rPr>
          <w:rFonts w:ascii="Times New Roman" w:hAnsi="Times New Roman" w:cs="Times New Roman"/>
          <w:b/>
          <w:sz w:val="28"/>
          <w:szCs w:val="28"/>
        </w:rPr>
        <w:t xml:space="preserve"> z informatyki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dla klasy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szkoły podstawowej zgodne z podręcznikiem „Lubię to!” </w:t>
      </w:r>
    </w:p>
    <w:p w14:paraId="2855EAD5" w14:textId="77777777" w:rsidR="00073FFA" w:rsidRPr="00BB09F1" w:rsidRDefault="00073FFA" w:rsidP="00073FFA">
      <w:pPr>
        <w:rPr>
          <w:rFonts w:ascii="Times New Roman" w:hAnsi="Times New Roman" w:cs="Times New Roman"/>
          <w:sz w:val="20"/>
          <w:szCs w:val="20"/>
        </w:rPr>
      </w:pPr>
    </w:p>
    <w:p w14:paraId="031EAAC0" w14:textId="77777777" w:rsidR="00073FFA" w:rsidRDefault="00073FFA" w:rsidP="00073FFA">
      <w:pPr>
        <w:rPr>
          <w:rFonts w:ascii="Times New Roman" w:hAnsi="Times New Roman" w:cs="Times New Roman"/>
        </w:rPr>
      </w:pPr>
      <w:r w:rsidRPr="00F5712F">
        <w:rPr>
          <w:rFonts w:ascii="Times New Roman" w:hAnsi="Times New Roman" w:cs="Times New Roman"/>
        </w:rPr>
        <w:t>Kryteria obejmują zakres ocen 2‒</w:t>
      </w:r>
      <w:r>
        <w:rPr>
          <w:rFonts w:ascii="Times New Roman" w:hAnsi="Times New Roman" w:cs="Times New Roman"/>
        </w:rPr>
        <w:t>6</w:t>
      </w:r>
      <w:r w:rsidRPr="00F5712F">
        <w:rPr>
          <w:rFonts w:ascii="Times New Roman" w:hAnsi="Times New Roman" w:cs="Times New Roman"/>
        </w:rPr>
        <w:t xml:space="preserve">, nie uwzględniając oceny 1 (niedostatecznej). </w:t>
      </w:r>
      <w:r>
        <w:rPr>
          <w:rFonts w:ascii="Times New Roman" w:hAnsi="Times New Roman" w:cs="Times New Roman"/>
        </w:rPr>
        <w:t>U</w:t>
      </w:r>
      <w:r w:rsidRPr="00F5712F">
        <w:rPr>
          <w:rFonts w:ascii="Times New Roman" w:hAnsi="Times New Roman" w:cs="Times New Roman"/>
        </w:rPr>
        <w:t>czeń, który nie spełnia wymagań na ocenę dopuszczającą, otrzymuje ocenę niedostateczną.</w:t>
      </w:r>
    </w:p>
    <w:p w14:paraId="4A893229" w14:textId="77777777" w:rsidR="00073FFA" w:rsidRDefault="00073FFA" w:rsidP="00073FFA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2127"/>
        <w:gridCol w:w="2268"/>
        <w:gridCol w:w="2409"/>
        <w:gridCol w:w="2268"/>
        <w:gridCol w:w="2273"/>
      </w:tblGrid>
      <w:tr w:rsidR="007F6CE1" w:rsidRPr="004E5E06" w14:paraId="683ACBDE" w14:textId="77777777" w:rsidTr="00E66A9A">
        <w:tc>
          <w:tcPr>
            <w:tcW w:w="2263" w:type="dxa"/>
          </w:tcPr>
          <w:p w14:paraId="0A747E99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Tytuł w podręczniku</w:t>
            </w:r>
          </w:p>
        </w:tc>
        <w:tc>
          <w:tcPr>
            <w:tcW w:w="2127" w:type="dxa"/>
          </w:tcPr>
          <w:p w14:paraId="7BEA3F05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Wymagania konieczne (ocena dopuszczająca)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64809C0C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Wymagania podstawowe (ocena dostateczna)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409" w:type="dxa"/>
          </w:tcPr>
          <w:p w14:paraId="34EF74AB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Wymagania rozszerzające (ocena dobra)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615B84B5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Wymagania dopełniające (ocena bardzo dobre)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73" w:type="dxa"/>
          </w:tcPr>
          <w:p w14:paraId="0EFF03A0" w14:textId="77777777" w:rsidR="007F6CE1" w:rsidRPr="00E66A9A" w:rsidRDefault="007F6CE1" w:rsidP="007956F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Wymagania wykraczające (ocena celujące)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</w:tr>
      <w:tr w:rsidR="007F6CE1" w:rsidRPr="004E5E06" w14:paraId="23B57995" w14:textId="77777777" w:rsidTr="00CD234D">
        <w:trPr>
          <w:trHeight w:val="283"/>
        </w:trPr>
        <w:tc>
          <w:tcPr>
            <w:tcW w:w="13608" w:type="dxa"/>
            <w:gridSpan w:val="6"/>
            <w:vAlign w:val="center"/>
          </w:tcPr>
          <w:p w14:paraId="5D15ADB2" w14:textId="75A182BD" w:rsidR="007F6CE1" w:rsidRPr="00E66A9A" w:rsidRDefault="007F6CE1" w:rsidP="007F6CE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DZIAŁ 1. KLAWIATURA ZAMIAST PIÓRA. PISZEMY W EDYTORZE TEKSTU</w:t>
            </w:r>
          </w:p>
        </w:tc>
      </w:tr>
      <w:tr w:rsidR="007F6CE1" w:rsidRPr="004E5E06" w14:paraId="120436B1" w14:textId="77777777" w:rsidTr="00E66A9A">
        <w:tc>
          <w:tcPr>
            <w:tcW w:w="2263" w:type="dxa"/>
          </w:tcPr>
          <w:p w14:paraId="4BC3C647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1.1. Dokumenty bez tajemnic. Powtórzenie wybranych wiadomości o edytorze tekstu</w:t>
            </w:r>
          </w:p>
        </w:tc>
        <w:tc>
          <w:tcPr>
            <w:tcW w:w="2127" w:type="dxa"/>
          </w:tcPr>
          <w:p w14:paraId="2D906980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krój czcionki</w:t>
            </w:r>
          </w:p>
          <w:p w14:paraId="182C2A45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wielkość czcionki</w:t>
            </w:r>
          </w:p>
        </w:tc>
        <w:tc>
          <w:tcPr>
            <w:tcW w:w="2268" w:type="dxa"/>
          </w:tcPr>
          <w:p w14:paraId="715E5994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ustawia pogrubienie, pochylenie (kursywę) i podkreślenie tekstu</w:t>
            </w:r>
          </w:p>
          <w:p w14:paraId="4B9F6BAA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kolor tekstu</w:t>
            </w:r>
          </w:p>
          <w:p w14:paraId="3DF23DFD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wyrównuje akapit na różne sposoby</w:t>
            </w:r>
          </w:p>
          <w:p w14:paraId="1140D599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umieszcza w dokumencie obiekt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WordArt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i formatuje go</w:t>
            </w:r>
          </w:p>
        </w:tc>
        <w:tc>
          <w:tcPr>
            <w:tcW w:w="2409" w:type="dxa"/>
          </w:tcPr>
          <w:p w14:paraId="7F4F1B61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wykorzystuje skróty klawiszowe podczas pracy w edytorze tekstu</w:t>
            </w:r>
          </w:p>
          <w:p w14:paraId="18DA5F69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podczas edycji tekstu wykorzystuje tzw. twardą spację oraz miękki enter</w:t>
            </w:r>
          </w:p>
          <w:p w14:paraId="0C8B0CB3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sprawdza poprawność ortograficzną i gramatyczną tekstu, wykorzystując odpowiednie narzędzia</w:t>
            </w:r>
          </w:p>
        </w:tc>
        <w:tc>
          <w:tcPr>
            <w:tcW w:w="2268" w:type="dxa"/>
          </w:tcPr>
          <w:p w14:paraId="4D72E26D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formatuje dokument tekstowy według podanych wytycznych</w:t>
            </w:r>
          </w:p>
          <w:p w14:paraId="4B6560AA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używa opcji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Pokaż wszystko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do sprawdzenia formatowania tekstu</w:t>
            </w:r>
          </w:p>
          <w:p w14:paraId="0B3A3746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wcięcia na początku akapitów</w:t>
            </w:r>
          </w:p>
        </w:tc>
        <w:tc>
          <w:tcPr>
            <w:tcW w:w="2273" w:type="dxa"/>
          </w:tcPr>
          <w:p w14:paraId="53671FEB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samodzielnie dopasowuje formatowanie dokumentu do jego treści, wykazując się wysokim poziomem estetyki</w:t>
            </w:r>
          </w:p>
          <w:p w14:paraId="364049A5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w grupie plakat informujący o określonym wydarzeniu</w:t>
            </w:r>
          </w:p>
          <w:p w14:paraId="5B561F86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6CE1" w:rsidRPr="004E5E06" w14:paraId="1ADCB578" w14:textId="77777777" w:rsidTr="00E66A9A">
        <w:tc>
          <w:tcPr>
            <w:tcW w:w="2263" w:type="dxa"/>
          </w:tcPr>
          <w:p w14:paraId="46B2E411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1.2. Kolejno odlicz! Style i numerowanie</w:t>
            </w:r>
          </w:p>
        </w:tc>
        <w:tc>
          <w:tcPr>
            <w:tcW w:w="2127" w:type="dxa"/>
          </w:tcPr>
          <w:p w14:paraId="6722B930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tworzy listy jednopoziomowe, wykorzystując narzędzie </w:t>
            </w: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Numerowanie</w:t>
            </w:r>
          </w:p>
        </w:tc>
        <w:tc>
          <w:tcPr>
            <w:tcW w:w="2268" w:type="dxa"/>
          </w:tcPr>
          <w:p w14:paraId="3A274BBE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używa gotowych stylów do formatowania tekstu w dokumencie</w:t>
            </w:r>
          </w:p>
          <w:p w14:paraId="109181AE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stosuje listy wielopoziomowe dostępne w edytorze tekstu</w:t>
            </w:r>
          </w:p>
        </w:tc>
        <w:tc>
          <w:tcPr>
            <w:tcW w:w="2409" w:type="dxa"/>
          </w:tcPr>
          <w:p w14:paraId="3928B8E4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nowy styl do formatowania tekstu</w:t>
            </w:r>
          </w:p>
          <w:p w14:paraId="6A49E402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modyfikuje istniejący styl</w:t>
            </w:r>
          </w:p>
          <w:p w14:paraId="2FBD111F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definiuje listy wielopoziomowe</w:t>
            </w:r>
          </w:p>
        </w:tc>
        <w:tc>
          <w:tcPr>
            <w:tcW w:w="2268" w:type="dxa"/>
          </w:tcPr>
          <w:p w14:paraId="0346976D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dobiera rodzaj listy do tworzonego dokumentu</w:t>
            </w:r>
          </w:p>
        </w:tc>
        <w:tc>
          <w:tcPr>
            <w:tcW w:w="2273" w:type="dxa"/>
          </w:tcPr>
          <w:p w14:paraId="462BD6D0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kronikę dotyczącą 8–10 wynalazków, wykorzystując różne narzędzia dostępne w edytorze tekstu</w:t>
            </w:r>
          </w:p>
        </w:tc>
      </w:tr>
      <w:tr w:rsidR="007F6CE1" w:rsidRPr="004E5E06" w14:paraId="2AABEBF9" w14:textId="77777777" w:rsidTr="00E66A9A">
        <w:tc>
          <w:tcPr>
            <w:tcW w:w="2263" w:type="dxa"/>
          </w:tcPr>
          <w:p w14:paraId="202A8726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1.3. Komórki, do szeregu! Świat tabel</w:t>
            </w:r>
          </w:p>
        </w:tc>
        <w:tc>
          <w:tcPr>
            <w:tcW w:w="2127" w:type="dxa"/>
          </w:tcPr>
          <w:p w14:paraId="10093B56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wymienia elementy, z których składa się tabela</w:t>
            </w:r>
          </w:p>
          <w:p w14:paraId="4D35FA67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wstawia do dokumentu tabelę o określonej liczbie kolumn i wierszy</w:t>
            </w:r>
          </w:p>
        </w:tc>
        <w:tc>
          <w:tcPr>
            <w:tcW w:w="2268" w:type="dxa"/>
          </w:tcPr>
          <w:p w14:paraId="2AD4290C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dodaje do tabeli kolumny i wiersze </w:t>
            </w:r>
          </w:p>
          <w:p w14:paraId="28376CDB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usuwa z tabeli kolumny i wiersze</w:t>
            </w:r>
          </w:p>
          <w:p w14:paraId="7157C993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wybiera i ustawia styl tabeli z dostępnych w edytorze tekstu</w:t>
            </w:r>
          </w:p>
        </w:tc>
        <w:tc>
          <w:tcPr>
            <w:tcW w:w="2409" w:type="dxa"/>
          </w:tcPr>
          <w:p w14:paraId="4FDCF933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kolor wypełnienia komórek oraz ich obramowania</w:t>
            </w:r>
          </w:p>
          <w:p w14:paraId="6B50E979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formatuje tekst w komórkach</w:t>
            </w:r>
          </w:p>
          <w:p w14:paraId="1A19BFE5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8E36E42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korzysta z narzędzia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Rysuj tabelę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do dodawania, usuwania oraz zmiany wyglądu linii tabeli</w:t>
            </w:r>
          </w:p>
          <w:p w14:paraId="7809D169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2BB39784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używa tabeli do porządkowania różnych danych wykorzystywanych w życiu codziennym</w:t>
            </w:r>
          </w:p>
          <w:p w14:paraId="23C86BDC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używa tabeli do przygotowania krzyżówki</w:t>
            </w:r>
          </w:p>
          <w:p w14:paraId="5ADEA6A5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6CE1" w:rsidRPr="004E5E06" w14:paraId="0BD4AE3D" w14:textId="77777777" w:rsidTr="00E66A9A">
        <w:tc>
          <w:tcPr>
            <w:tcW w:w="2263" w:type="dxa"/>
          </w:tcPr>
          <w:p w14:paraId="208875BE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1.4. Nie tylko tekst. o wstawianiu ilustracji</w:t>
            </w:r>
          </w:p>
        </w:tc>
        <w:tc>
          <w:tcPr>
            <w:tcW w:w="2127" w:type="dxa"/>
          </w:tcPr>
          <w:p w14:paraId="2C4F8016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tło strony dokumentu</w:t>
            </w:r>
          </w:p>
          <w:p w14:paraId="00F1852B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tekstu obraz z pliku</w:t>
            </w:r>
          </w:p>
          <w:p w14:paraId="4C8E6670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wstawia do dokumentu kształty</w:t>
            </w:r>
          </w:p>
        </w:tc>
        <w:tc>
          <w:tcPr>
            <w:tcW w:w="2268" w:type="dxa"/>
          </w:tcPr>
          <w:p w14:paraId="0DFCA9CA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dodaje obramowanie strony</w:t>
            </w:r>
          </w:p>
          <w:p w14:paraId="310A53D2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 xml:space="preserve">wyróżnia tytuł dokumentu za pomocą opcji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WordArt</w:t>
            </w:r>
          </w:p>
          <w:p w14:paraId="743E63EC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rozmiar i położenie wstawionych elementów graficznych</w:t>
            </w:r>
          </w:p>
        </w:tc>
        <w:tc>
          <w:tcPr>
            <w:tcW w:w="2409" w:type="dxa"/>
          </w:tcPr>
          <w:p w14:paraId="188C3D43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zmienia obramowanie i wypełnienie kształtu</w:t>
            </w:r>
          </w:p>
          <w:p w14:paraId="5716F5CD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formatuje obiekt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WordArt</w:t>
            </w:r>
          </w:p>
        </w:tc>
        <w:tc>
          <w:tcPr>
            <w:tcW w:w="2268" w:type="dxa"/>
          </w:tcPr>
          <w:p w14:paraId="26E097BC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używa narzędzi z karty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Formatowanie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do podstawowej obróbki graficznej obrazów</w:t>
            </w:r>
          </w:p>
        </w:tc>
        <w:tc>
          <w:tcPr>
            <w:tcW w:w="2273" w:type="dxa"/>
          </w:tcPr>
          <w:p w14:paraId="1129CE1B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w grupie komiks przestawiający krótką, samodzielnie wymyśloną historię</w:t>
            </w:r>
          </w:p>
        </w:tc>
      </w:tr>
      <w:tr w:rsidR="007F6CE1" w:rsidRPr="004E5E06" w14:paraId="72979186" w14:textId="77777777" w:rsidTr="00E66A9A">
        <w:tc>
          <w:tcPr>
            <w:tcW w:w="2263" w:type="dxa"/>
          </w:tcPr>
          <w:p w14:paraId="792D181F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1.5. Przyrodnicze wędrówki. Tworzenie atlasu – zadanie projektowe</w:t>
            </w:r>
          </w:p>
        </w:tc>
        <w:tc>
          <w:tcPr>
            <w:tcW w:w="11345" w:type="dxa"/>
            <w:gridSpan w:val="5"/>
          </w:tcPr>
          <w:p w14:paraId="676481B2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współpracuje w grupie podczas tworzenia projektu</w:t>
            </w:r>
          </w:p>
          <w:p w14:paraId="15D073EA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wykorzystuje poznane narzędzia do formatowania tekstu</w:t>
            </w:r>
          </w:p>
          <w:p w14:paraId="78FBA136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wstawia do dokumentu obrazy, kształty, obiekty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WordArt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oraz zmienia ich wygląd</w:t>
            </w:r>
          </w:p>
          <w:p w14:paraId="68648036" w14:textId="77777777" w:rsidR="007F6CE1" w:rsidRPr="00E66A9A" w:rsidRDefault="007F6CE1" w:rsidP="007F6CE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tło strony oraz dodaje obramowanie</w:t>
            </w:r>
          </w:p>
        </w:tc>
      </w:tr>
      <w:tr w:rsidR="007F6CE1" w:rsidRPr="004E5E06" w14:paraId="3CE7C60F" w14:textId="77777777" w:rsidTr="00E66A9A">
        <w:tc>
          <w:tcPr>
            <w:tcW w:w="13608" w:type="dxa"/>
            <w:gridSpan w:val="6"/>
            <w:vAlign w:val="center"/>
          </w:tcPr>
          <w:p w14:paraId="0EB7D15E" w14:textId="4BE248CA" w:rsidR="007F6CE1" w:rsidRPr="007F6CE1" w:rsidRDefault="007F6CE1" w:rsidP="007F6CE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CE1">
              <w:rPr>
                <w:rFonts w:ascii="Arial" w:hAnsi="Arial" w:cs="Arial"/>
                <w:b/>
                <w:sz w:val="18"/>
                <w:szCs w:val="18"/>
              </w:rPr>
              <w:t>DZIAŁ 2. PRAWIE JAK W KINIE. RUCH I MUZYKA W PROGRAMIE DO TWORZENIA PREZENTACJI</w:t>
            </w:r>
          </w:p>
        </w:tc>
      </w:tr>
      <w:tr w:rsidR="007F6CE1" w:rsidRPr="004E5E06" w14:paraId="7DBFAF58" w14:textId="77777777" w:rsidTr="00E66A9A">
        <w:tc>
          <w:tcPr>
            <w:tcW w:w="2263" w:type="dxa"/>
          </w:tcPr>
          <w:p w14:paraId="66D0B169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2.1. Tekst i obraz. Jak stworzyć najprostszą prezentację?</w:t>
            </w:r>
          </w:p>
        </w:tc>
        <w:tc>
          <w:tcPr>
            <w:tcW w:w="2127" w:type="dxa"/>
          </w:tcPr>
          <w:p w14:paraId="0EF866B0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slajdy do prezentacji</w:t>
            </w:r>
          </w:p>
          <w:p w14:paraId="6A881D84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wpisuje tytuł prezentacji na pierwszym slajdzie</w:t>
            </w:r>
          </w:p>
        </w:tc>
        <w:tc>
          <w:tcPr>
            <w:tcW w:w="2268" w:type="dxa"/>
          </w:tcPr>
          <w:p w14:paraId="02E137E9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wybiera motyw dla tworzonej prezentacji</w:t>
            </w:r>
          </w:p>
          <w:p w14:paraId="152A88CA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wariant motywu</w:t>
            </w:r>
          </w:p>
        </w:tc>
        <w:tc>
          <w:tcPr>
            <w:tcW w:w="2409" w:type="dxa"/>
          </w:tcPr>
          <w:p w14:paraId="1BCE6822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obrazy, dopasowuje ich wygląd i położenie</w:t>
            </w:r>
          </w:p>
          <w:p w14:paraId="587D940D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stosuje zasady tworzenia prezentacji</w:t>
            </w:r>
          </w:p>
        </w:tc>
        <w:tc>
          <w:tcPr>
            <w:tcW w:w="2268" w:type="dxa"/>
          </w:tcPr>
          <w:p w14:paraId="64A59D4C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czytelne slajdy</w:t>
            </w:r>
          </w:p>
        </w:tc>
        <w:tc>
          <w:tcPr>
            <w:tcW w:w="2273" w:type="dxa"/>
          </w:tcPr>
          <w:p w14:paraId="40906000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zbiera materiały, planuje i tworzy prezentację na określony temat</w:t>
            </w:r>
          </w:p>
        </w:tc>
      </w:tr>
      <w:tr w:rsidR="007F6CE1" w:rsidRPr="004E5E06" w14:paraId="4B6854F5" w14:textId="77777777" w:rsidTr="00E66A9A">
        <w:tc>
          <w:tcPr>
            <w:tcW w:w="2263" w:type="dxa"/>
          </w:tcPr>
          <w:p w14:paraId="3DB6D0E2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2.2. Wspomnienia z… Tworzymy album fotograficzny</w:t>
            </w:r>
          </w:p>
        </w:tc>
        <w:tc>
          <w:tcPr>
            <w:tcW w:w="2127" w:type="dxa"/>
          </w:tcPr>
          <w:p w14:paraId="069AB828" w14:textId="77777777" w:rsidR="007F6CE1" w:rsidRPr="00E66A9A" w:rsidRDefault="007F6CE1" w:rsidP="007F6CE1">
            <w:pPr>
              <w:pStyle w:val="Akapitzlist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korzysta z opcji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Album fotograficzny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i dodaje do niego zdjęcia z dysku</w:t>
            </w:r>
          </w:p>
        </w:tc>
        <w:tc>
          <w:tcPr>
            <w:tcW w:w="2268" w:type="dxa"/>
          </w:tcPr>
          <w:p w14:paraId="78979458" w14:textId="77777777" w:rsidR="007F6CE1" w:rsidRPr="00E66A9A" w:rsidRDefault="007F6CE1" w:rsidP="007F6CE1">
            <w:pPr>
              <w:pStyle w:val="Akapitzlist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podpisy pod zdjęciami</w:t>
            </w:r>
          </w:p>
          <w:p w14:paraId="6A22EE8D" w14:textId="77777777" w:rsidR="007F6CE1" w:rsidRPr="00E66A9A" w:rsidRDefault="007F6CE1" w:rsidP="007F6CE1">
            <w:pPr>
              <w:pStyle w:val="Akapitzlist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układ obrazów w albumie</w:t>
            </w:r>
          </w:p>
        </w:tc>
        <w:tc>
          <w:tcPr>
            <w:tcW w:w="2409" w:type="dxa"/>
          </w:tcPr>
          <w:p w14:paraId="5926775B" w14:textId="77777777" w:rsidR="007F6CE1" w:rsidRPr="00E66A9A" w:rsidRDefault="007F6CE1" w:rsidP="007F6CE1">
            <w:pPr>
              <w:pStyle w:val="Akapitzlist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formatuje wstawione zdjęcia, korzystając z narzędzi w zakładce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Formatowanie</w:t>
            </w:r>
          </w:p>
        </w:tc>
        <w:tc>
          <w:tcPr>
            <w:tcW w:w="2268" w:type="dxa"/>
          </w:tcPr>
          <w:p w14:paraId="33BDB99F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wstawia do albumu pola tekstowe i kształty</w:t>
            </w:r>
          </w:p>
          <w:p w14:paraId="1086E141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usuwa tło ze zdjęcia</w:t>
            </w:r>
          </w:p>
        </w:tc>
        <w:tc>
          <w:tcPr>
            <w:tcW w:w="2273" w:type="dxa"/>
          </w:tcPr>
          <w:p w14:paraId="217C41F2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samodzielnie przygotowuje prezentację przedstawiającą określoną historię, uzupełnioną o ciekawe opisy</w:t>
            </w:r>
          </w:p>
          <w:p w14:paraId="36FAB7C2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wstawia do prezentacji obiekt i formatuje go</w:t>
            </w:r>
          </w:p>
        </w:tc>
      </w:tr>
      <w:tr w:rsidR="007F6CE1" w:rsidRPr="004E5E06" w14:paraId="248E8A85" w14:textId="77777777" w:rsidTr="00E66A9A">
        <w:tc>
          <w:tcPr>
            <w:tcW w:w="2263" w:type="dxa"/>
          </w:tcPr>
          <w:p w14:paraId="7C901FC7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2.3.Wprawić świat w ruch. Przejścia i animacje w prezentacji</w:t>
            </w:r>
          </w:p>
        </w:tc>
        <w:tc>
          <w:tcPr>
            <w:tcW w:w="2127" w:type="dxa"/>
          </w:tcPr>
          <w:p w14:paraId="2BA8C682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prezentację ze zdjęciami</w:t>
            </w:r>
          </w:p>
        </w:tc>
        <w:tc>
          <w:tcPr>
            <w:tcW w:w="2268" w:type="dxa"/>
          </w:tcPr>
          <w:p w14:paraId="04D4216D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wstawia do prezentacji obiekt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WordArt</w:t>
            </w:r>
          </w:p>
          <w:p w14:paraId="59130EEA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przejścia między slajdami</w:t>
            </w:r>
          </w:p>
          <w:p w14:paraId="4B300950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animacje do elementów prezentacji</w:t>
            </w:r>
          </w:p>
        </w:tc>
        <w:tc>
          <w:tcPr>
            <w:tcW w:w="2409" w:type="dxa"/>
          </w:tcPr>
          <w:p w14:paraId="0CE227E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określa czas trwania przejścia między slajdami</w:t>
            </w:r>
          </w:p>
          <w:p w14:paraId="5B2129E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określa czas trwania animacji</w:t>
            </w:r>
          </w:p>
        </w:tc>
        <w:tc>
          <w:tcPr>
            <w:tcW w:w="2268" w:type="dxa"/>
          </w:tcPr>
          <w:p w14:paraId="22512EC1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dźwięki do przejść i animacji</w:t>
            </w:r>
          </w:p>
          <w:p w14:paraId="1F7B5F8F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5B0DA253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ustawia przejścia między slajdami i animacje, dostosowując czas ich trwania do zawartości prezentacji</w:t>
            </w:r>
          </w:p>
          <w:p w14:paraId="35193EE4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wstawia do prezentacji obrazy wykonane w programie Paint i dodaje do nich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Ścieżki ruchu</w:t>
            </w:r>
          </w:p>
        </w:tc>
      </w:tr>
      <w:tr w:rsidR="007F6CE1" w:rsidRPr="004E5E06" w14:paraId="7129FFEB" w14:textId="77777777" w:rsidTr="00E66A9A">
        <w:tc>
          <w:tcPr>
            <w:tcW w:w="2263" w:type="dxa"/>
          </w:tcPr>
          <w:p w14:paraId="0B64D40E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2.4. Nie tylko ilustracje. Dźwięk i wideo w prezentacji</w:t>
            </w:r>
          </w:p>
        </w:tc>
        <w:tc>
          <w:tcPr>
            <w:tcW w:w="2127" w:type="dxa"/>
          </w:tcPr>
          <w:p w14:paraId="31A3E889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prezentacji muzykę z pliku</w:t>
            </w:r>
          </w:p>
          <w:p w14:paraId="781CA290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prezentacji film z pliku</w:t>
            </w:r>
          </w:p>
          <w:p w14:paraId="7D95637F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1702A2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ustawia odtwarzanie wstawionej muzyki na wielu slajdach</w:t>
            </w:r>
          </w:p>
          <w:p w14:paraId="78CCF8A9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ustawia odtwarzanie dźwięku w pętli</w:t>
            </w:r>
          </w:p>
          <w:p w14:paraId="6A6C563D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 xml:space="preserve">zmienia moment odtworzenia dźwięku lub filmu na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Automatycznie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Po kliknięciu</w:t>
            </w:r>
          </w:p>
        </w:tc>
        <w:tc>
          <w:tcPr>
            <w:tcW w:w="2409" w:type="dxa"/>
          </w:tcPr>
          <w:p w14:paraId="59356343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zapisuje prezentację jako plik wideo</w:t>
            </w:r>
          </w:p>
        </w:tc>
        <w:tc>
          <w:tcPr>
            <w:tcW w:w="2268" w:type="dxa"/>
          </w:tcPr>
          <w:p w14:paraId="702DD9E7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spacing w:line="240" w:lineRule="exac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korzysta z dodatkowych ustawień dźwięku: stopniowej zmiany głośności oraz przycinania</w:t>
            </w:r>
          </w:p>
          <w:p w14:paraId="2A0D679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spacing w:line="240" w:lineRule="exac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 xml:space="preserve">korzysta z dodatkowych ustawień wideo: stopniowe rozjaśnianie i ściemnianie oraz przycinanie </w:t>
            </w:r>
          </w:p>
        </w:tc>
        <w:tc>
          <w:tcPr>
            <w:tcW w:w="2273" w:type="dxa"/>
          </w:tcPr>
          <w:p w14:paraId="5F4B91EC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wykorzystuje w prezentacji samodzielnie nagrane dźwięki i filmy</w:t>
            </w:r>
          </w:p>
        </w:tc>
      </w:tr>
      <w:tr w:rsidR="007F6CE1" w:rsidRPr="004E5E06" w14:paraId="5A5B4309" w14:textId="77777777" w:rsidTr="00E66A9A">
        <w:tc>
          <w:tcPr>
            <w:tcW w:w="2263" w:type="dxa"/>
          </w:tcPr>
          <w:p w14:paraId="734BDDDE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2.5. Krótka historia. Sterowanie animacją.</w:t>
            </w:r>
          </w:p>
        </w:tc>
        <w:tc>
          <w:tcPr>
            <w:tcW w:w="2127" w:type="dxa"/>
          </w:tcPr>
          <w:p w14:paraId="438BC46D" w14:textId="45726670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prostą prezentację z obrazami pobranymi z </w:t>
            </w:r>
            <w:r w:rsidR="00DD29B8">
              <w:rPr>
                <w:rFonts w:ascii="Arial" w:hAnsi="Arial" w:cs="Arial"/>
                <w:sz w:val="18"/>
                <w:szCs w:val="18"/>
              </w:rPr>
              <w:t>I</w:t>
            </w:r>
            <w:r w:rsidRPr="00E66A9A">
              <w:rPr>
                <w:rFonts w:ascii="Arial" w:hAnsi="Arial" w:cs="Arial"/>
                <w:sz w:val="18"/>
                <w:szCs w:val="18"/>
              </w:rPr>
              <w:t>nternetu</w:t>
            </w:r>
          </w:p>
        </w:tc>
        <w:tc>
          <w:tcPr>
            <w:tcW w:w="2268" w:type="dxa"/>
          </w:tcPr>
          <w:p w14:paraId="63FB6B27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prezentacji dodatkowe elementy: kształty i pola tekstowe</w:t>
            </w:r>
          </w:p>
          <w:p w14:paraId="3F4AA40A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D83EA8D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formatuje dodatkowe elementy wstawione do prezentacji</w:t>
            </w:r>
          </w:p>
          <w:p w14:paraId="38C9F1AC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649342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kolejność i czas trwania animacji, dopasowując je do historii przedstawionej w prezentacji</w:t>
            </w:r>
          </w:p>
          <w:p w14:paraId="31622F0F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7C8D78AB" w14:textId="71E9CB6B" w:rsidR="007F6CE1" w:rsidRPr="00DD29B8" w:rsidRDefault="007F6CE1" w:rsidP="00DD29B8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przedstawia w prezentacji dłuższą historię, wykorzystując przejścia, animacje i korzysta z zaawansowanych ustawień</w:t>
            </w:r>
          </w:p>
        </w:tc>
      </w:tr>
      <w:tr w:rsidR="007F6CE1" w:rsidRPr="004E5E06" w14:paraId="55FAAC4F" w14:textId="77777777" w:rsidTr="00E66A9A">
        <w:tc>
          <w:tcPr>
            <w:tcW w:w="13608" w:type="dxa"/>
            <w:gridSpan w:val="6"/>
            <w:vAlign w:val="center"/>
          </w:tcPr>
          <w:p w14:paraId="1EB9B8FE" w14:textId="55092B02" w:rsidR="007F6CE1" w:rsidRPr="00E66A9A" w:rsidRDefault="007F6CE1" w:rsidP="007F6C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DZIAŁ 3. KOCIE SZTUCZKI. WIĘCEJ FUNKCJI PROGRAMU SCRATCH</w:t>
            </w:r>
          </w:p>
        </w:tc>
      </w:tr>
      <w:tr w:rsidR="007F6CE1" w:rsidRPr="004E5E06" w14:paraId="55192529" w14:textId="77777777" w:rsidTr="00E66A9A">
        <w:tc>
          <w:tcPr>
            <w:tcW w:w="2263" w:type="dxa"/>
          </w:tcPr>
          <w:p w14:paraId="628CCE25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3.1. Plan to podstawa. o rozwiązywaniu problemów</w:t>
            </w:r>
          </w:p>
        </w:tc>
        <w:tc>
          <w:tcPr>
            <w:tcW w:w="2127" w:type="dxa"/>
          </w:tcPr>
          <w:p w14:paraId="3783EFFC" w14:textId="77777777" w:rsidR="007F6CE1" w:rsidRPr="00E66A9A" w:rsidRDefault="007F6CE1" w:rsidP="007F6CE1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ustala cel wyznaczonego zadania</w:t>
            </w:r>
          </w:p>
        </w:tc>
        <w:tc>
          <w:tcPr>
            <w:tcW w:w="2268" w:type="dxa"/>
          </w:tcPr>
          <w:p w14:paraId="5B9A74A8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zbiera dane potrzebne do zaplanowania trasy</w:t>
            </w:r>
          </w:p>
          <w:p w14:paraId="4F7A3044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osiąga wyznaczony cel bez wcześniejszej analizy problemu</w:t>
            </w:r>
          </w:p>
        </w:tc>
        <w:tc>
          <w:tcPr>
            <w:tcW w:w="2409" w:type="dxa"/>
          </w:tcPr>
          <w:p w14:paraId="1D9A7560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analizuje trasę i przestawia różne sposoby jej wyznaczenia</w:t>
            </w:r>
          </w:p>
          <w:p w14:paraId="4995A117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wybiera najlepszą trasę</w:t>
            </w:r>
          </w:p>
        </w:tc>
        <w:tc>
          <w:tcPr>
            <w:tcW w:w="2268" w:type="dxa"/>
          </w:tcPr>
          <w:p w14:paraId="0C51D88F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buduje w programie Scratch skrypt liczący długość trasy</w:t>
            </w:r>
          </w:p>
          <w:p w14:paraId="3AED9A53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48463AB8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formułuje zadanie dla kolegów i koleżanek z klasy</w:t>
            </w:r>
          </w:p>
          <w:p w14:paraId="49477325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6CE1" w:rsidRPr="004E5E06" w14:paraId="31258598" w14:textId="77777777" w:rsidTr="00E66A9A">
        <w:tc>
          <w:tcPr>
            <w:tcW w:w="2263" w:type="dxa"/>
          </w:tcPr>
          <w:p w14:paraId="40B3841D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3.2. W poszukiwaniu skarbu. Jak przejść przez labirynt?</w:t>
            </w:r>
          </w:p>
        </w:tc>
        <w:tc>
          <w:tcPr>
            <w:tcW w:w="2127" w:type="dxa"/>
          </w:tcPr>
          <w:p w14:paraId="504995BE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wczytuje do gry gotowe tło z pulpitu</w:t>
            </w:r>
          </w:p>
          <w:p w14:paraId="3202816D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projektu postać z biblioteki</w:t>
            </w:r>
          </w:p>
        </w:tc>
        <w:tc>
          <w:tcPr>
            <w:tcW w:w="2268" w:type="dxa"/>
          </w:tcPr>
          <w:p w14:paraId="252BFF8D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rysuje tło gry np. w programie Paint</w:t>
            </w:r>
          </w:p>
          <w:p w14:paraId="23F78C9B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ustala miejsce obiektu na scenie przez podanie jego współrzędnych</w:t>
            </w:r>
          </w:p>
          <w:p w14:paraId="6AD9DB9D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2CB16E9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buduje skrypty do przesuwania duszka za pomocą klawiszy</w:t>
            </w:r>
          </w:p>
        </w:tc>
        <w:tc>
          <w:tcPr>
            <w:tcW w:w="2268" w:type="dxa"/>
          </w:tcPr>
          <w:p w14:paraId="043AD2AC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drugi poziom gry</w:t>
            </w:r>
          </w:p>
          <w:p w14:paraId="5FB0C4C8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używa zmiennych</w:t>
            </w:r>
          </w:p>
          <w:p w14:paraId="1B7A249E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37DB93D2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do gry dodatkowe postaci poruszające się samodzielnie i utrudniające graczowi osiągnięcie celu</w:t>
            </w:r>
          </w:p>
          <w:p w14:paraId="7DC2B1A2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projekt, który przedstawia ruch słońca na niebie</w:t>
            </w:r>
          </w:p>
        </w:tc>
      </w:tr>
      <w:tr w:rsidR="007F6CE1" w:rsidRPr="004E5E06" w14:paraId="7F3D3342" w14:textId="77777777" w:rsidTr="00E66A9A">
        <w:tc>
          <w:tcPr>
            <w:tcW w:w="2263" w:type="dxa"/>
          </w:tcPr>
          <w:p w14:paraId="0782E7DF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3.3. Scena niczym kartka. O rysowaniu w programie Scratch</w:t>
            </w:r>
          </w:p>
        </w:tc>
        <w:tc>
          <w:tcPr>
            <w:tcW w:w="2127" w:type="dxa"/>
          </w:tcPr>
          <w:p w14:paraId="37226C86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buduje skrypty do przesuwania duszka po scenie</w:t>
            </w:r>
          </w:p>
          <w:p w14:paraId="3EAA1251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korzysta z bloków z kategorii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Pióro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do rysowania linii na scenie podczas ruchu duszka</w:t>
            </w:r>
          </w:p>
        </w:tc>
        <w:tc>
          <w:tcPr>
            <w:tcW w:w="2268" w:type="dxa"/>
          </w:tcPr>
          <w:p w14:paraId="1D8D8BC3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zmienia grubość, kolor i odcień pisaka</w:t>
            </w:r>
          </w:p>
          <w:p w14:paraId="5A37859D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F0DC6B5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buduje skrypt do rysowania kwadratów</w:t>
            </w:r>
          </w:p>
          <w:p w14:paraId="6E8CCC17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7E935B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buduje skrypty do rysowania dowolnych figur foremnych</w:t>
            </w:r>
          </w:p>
          <w:p w14:paraId="54E7CD6B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5BC06706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skrypt, dzięki któremu duszek napisze określone słowo na scenie</w:t>
            </w:r>
          </w:p>
        </w:tc>
      </w:tr>
      <w:tr w:rsidR="007F6CE1" w:rsidRPr="004E5E06" w14:paraId="5A7719D7" w14:textId="77777777" w:rsidTr="00E66A9A">
        <w:tc>
          <w:tcPr>
            <w:tcW w:w="2263" w:type="dxa"/>
          </w:tcPr>
          <w:p w14:paraId="69E46243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3.4. Od wielokąta do rozety. Tworzenie bardziej skomplikowanych rysunków</w:t>
            </w:r>
          </w:p>
        </w:tc>
        <w:tc>
          <w:tcPr>
            <w:tcW w:w="2127" w:type="dxa"/>
          </w:tcPr>
          <w:p w14:paraId="37E47101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buduje skrypty do rysowania figur foremnych </w:t>
            </w:r>
          </w:p>
          <w:p w14:paraId="51CFFB85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2F0F416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wykorzystuje skrypty do rysowania figur foremnych przy budowaniu skryptów do rysowania rozet</w:t>
            </w:r>
          </w:p>
          <w:p w14:paraId="60D0B081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 xml:space="preserve">korzysta z opcji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Tryb Turbo</w:t>
            </w:r>
          </w:p>
        </w:tc>
        <w:tc>
          <w:tcPr>
            <w:tcW w:w="2409" w:type="dxa"/>
          </w:tcPr>
          <w:p w14:paraId="41102DC3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lastRenderedPageBreak/>
              <w:t>korzysta ze zmiennych określających liczbę boków i ich długość</w:t>
            </w:r>
          </w:p>
          <w:p w14:paraId="24B87712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3BCB039" w14:textId="77777777" w:rsidR="007F6CE1" w:rsidRPr="00E66A9A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 xml:space="preserve">wykorzystuje bloki z kategorii </w:t>
            </w:r>
            <w:r w:rsidRPr="00E66A9A">
              <w:rPr>
                <w:rFonts w:ascii="Arial" w:hAnsi="Arial" w:cs="Arial"/>
                <w:b/>
                <w:sz w:val="18"/>
                <w:szCs w:val="18"/>
              </w:rPr>
              <w:t>Wyrażenia</w:t>
            </w:r>
            <w:r w:rsidRPr="00E66A9A">
              <w:rPr>
                <w:rFonts w:ascii="Arial" w:hAnsi="Arial" w:cs="Arial"/>
                <w:sz w:val="18"/>
                <w:szCs w:val="18"/>
              </w:rPr>
              <w:t xml:space="preserve"> do obliczenia kątów obrotu duszka przy rysowaniu rozety</w:t>
            </w:r>
          </w:p>
        </w:tc>
        <w:tc>
          <w:tcPr>
            <w:tcW w:w="2273" w:type="dxa"/>
          </w:tcPr>
          <w:p w14:paraId="08C16DE0" w14:textId="77777777" w:rsidR="007F6CE1" w:rsidRPr="004E5E06" w:rsidRDefault="007F6CE1" w:rsidP="007F6CE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wykorzystujący rysunek składający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trzech rozet</w:t>
            </w:r>
          </w:p>
          <w:p w14:paraId="7FA0E4D1" w14:textId="77777777" w:rsidR="007F6CE1" w:rsidRPr="004E5E06" w:rsidRDefault="007F6CE1" w:rsidP="007956F8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7F6CE1" w:rsidRPr="004E5E06" w14:paraId="4B480926" w14:textId="77777777" w:rsidTr="00E66A9A">
        <w:tc>
          <w:tcPr>
            <w:tcW w:w="13608" w:type="dxa"/>
            <w:gridSpan w:val="6"/>
            <w:vAlign w:val="center"/>
          </w:tcPr>
          <w:p w14:paraId="513076BD" w14:textId="4F2D89F5" w:rsidR="007F6CE1" w:rsidRPr="00E66A9A" w:rsidRDefault="007F6CE1" w:rsidP="007F6C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sz w:val="18"/>
                <w:szCs w:val="18"/>
              </w:rPr>
              <w:t>DZIAŁ 4. BIEGANIE PO EKRANIE. POZNAJEMY PROGRAM PIVOT ANIMATOR</w:t>
            </w:r>
          </w:p>
        </w:tc>
      </w:tr>
      <w:tr w:rsidR="007F6CE1" w:rsidRPr="004E5E06" w14:paraId="19C501E6" w14:textId="77777777" w:rsidTr="00E66A9A">
        <w:tc>
          <w:tcPr>
            <w:tcW w:w="2263" w:type="dxa"/>
          </w:tcPr>
          <w:p w14:paraId="7AE0CAE1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4.1. Patyczaki w ruchu. Tworzenie prostych animacji</w:t>
            </w:r>
          </w:p>
        </w:tc>
        <w:tc>
          <w:tcPr>
            <w:tcW w:w="2127" w:type="dxa"/>
          </w:tcPr>
          <w:p w14:paraId="0E367846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omawia budowę okna programu Pivot Animator</w:t>
            </w:r>
          </w:p>
          <w:p w14:paraId="5AB0BB0B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prostą animację składającą się z kilku klatek</w:t>
            </w:r>
          </w:p>
        </w:tc>
        <w:tc>
          <w:tcPr>
            <w:tcW w:w="2268" w:type="dxa"/>
          </w:tcPr>
          <w:p w14:paraId="490475E1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dodaje tło do animacji</w:t>
            </w:r>
          </w:p>
          <w:p w14:paraId="4B2B0D42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DA8729E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animację składającą się z większej liczby klatek, przedstawiającą radosną postać</w:t>
            </w:r>
          </w:p>
          <w:p w14:paraId="524208D7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59FA18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płynne animacje</w:t>
            </w:r>
          </w:p>
          <w:p w14:paraId="78DC4A53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361C49AA" w14:textId="77777777" w:rsidR="007F6CE1" w:rsidRPr="004E5E06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animacje przedstawiające krótkie historie</w:t>
            </w:r>
          </w:p>
          <w:p w14:paraId="7BDE49E0" w14:textId="05C581D1" w:rsidR="007F6CE1" w:rsidRPr="00DD29B8" w:rsidRDefault="007F6CE1" w:rsidP="00DD29B8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przedstawiającą idącą postać</w:t>
            </w:r>
          </w:p>
        </w:tc>
      </w:tr>
      <w:tr w:rsidR="007F6CE1" w:rsidRPr="004E5E06" w14:paraId="2CA241DA" w14:textId="77777777" w:rsidTr="00E66A9A">
        <w:tc>
          <w:tcPr>
            <w:tcW w:w="2263" w:type="dxa"/>
          </w:tcPr>
          <w:p w14:paraId="35E6A135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>4.2. Animacje od kuchni. Tworzenie własnych postaci</w:t>
            </w:r>
          </w:p>
        </w:tc>
        <w:tc>
          <w:tcPr>
            <w:tcW w:w="2127" w:type="dxa"/>
          </w:tcPr>
          <w:p w14:paraId="3CA63E6B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uruchamia okno tworzenia postaci</w:t>
            </w:r>
          </w:p>
          <w:p w14:paraId="50B567F6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62211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postać kucharza w edytorze postaci i dodaje ją do projektu</w:t>
            </w:r>
          </w:p>
          <w:p w14:paraId="019BFEDF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88D5520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edytuje dodaną postać</w:t>
            </w:r>
          </w:p>
          <w:p w14:paraId="41079B98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rekwizyty dla postaci</w:t>
            </w:r>
          </w:p>
          <w:p w14:paraId="5BE8FBE5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146CB1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tworzy animację z wykorzystaniem stworzonej przez siebie postaci</w:t>
            </w:r>
          </w:p>
          <w:p w14:paraId="6E9A7660" w14:textId="77777777" w:rsidR="007F6CE1" w:rsidRPr="00E66A9A" w:rsidRDefault="007F6CE1" w:rsidP="007956F8">
            <w:pPr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14:paraId="36BC23EE" w14:textId="77777777" w:rsidR="007F6CE1" w:rsidRPr="004E5E06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zabawną, kilkuminutową animację</w:t>
            </w:r>
          </w:p>
          <w:p w14:paraId="6ABB4065" w14:textId="77777777" w:rsidR="007F6CE1" w:rsidRPr="004E5E06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własne postaci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animacji przestawiającej krótką historię</w:t>
            </w:r>
          </w:p>
        </w:tc>
      </w:tr>
      <w:tr w:rsidR="007F6CE1" w:rsidRPr="004E5E06" w14:paraId="2831519A" w14:textId="77777777" w:rsidTr="00E66A9A">
        <w:tc>
          <w:tcPr>
            <w:tcW w:w="2263" w:type="dxa"/>
          </w:tcPr>
          <w:p w14:paraId="67C515E5" w14:textId="77777777" w:rsidR="007F6CE1" w:rsidRPr="00E66A9A" w:rsidRDefault="007F6CE1" w:rsidP="007956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A9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4.3. Podróż z przeszkodami. Przygotowanie filmu przygodowego – zadanie projektowe </w:t>
            </w:r>
          </w:p>
        </w:tc>
        <w:tc>
          <w:tcPr>
            <w:tcW w:w="11340" w:type="dxa"/>
            <w:gridSpan w:val="5"/>
          </w:tcPr>
          <w:p w14:paraId="22E4E8A8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współpracuje w grupie podczas tworzenia projektu</w:t>
            </w:r>
          </w:p>
          <w:p w14:paraId="42BE2CEE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i zmienia tło animacji</w:t>
            </w:r>
          </w:p>
          <w:p w14:paraId="14CE6D45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samodzielnie tworzy nową postać</w:t>
            </w:r>
          </w:p>
          <w:p w14:paraId="4E42BC7E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przygotowuje animację postaci pokonującej przeszkody</w:t>
            </w:r>
          </w:p>
          <w:p w14:paraId="7146121A" w14:textId="77777777" w:rsidR="007F6CE1" w:rsidRPr="00E66A9A" w:rsidRDefault="007F6CE1" w:rsidP="007F6CE1">
            <w:pPr>
              <w:pStyle w:val="Akapitzlist"/>
              <w:numPr>
                <w:ilvl w:val="0"/>
                <w:numId w:val="3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E66A9A">
              <w:rPr>
                <w:rFonts w:ascii="Arial" w:hAnsi="Arial" w:cs="Arial"/>
                <w:sz w:val="18"/>
                <w:szCs w:val="18"/>
              </w:rPr>
              <w:t>zapisuje plik w formacie umożliwiającym odtworzenie animacji na każdym komputerze</w:t>
            </w:r>
          </w:p>
        </w:tc>
      </w:tr>
    </w:tbl>
    <w:p w14:paraId="59404134" w14:textId="11125F2E" w:rsidR="005C5BA6" w:rsidRPr="007B591F" w:rsidRDefault="005C5BA6" w:rsidP="005C5BA6">
      <w:pPr>
        <w:rPr>
          <w:rFonts w:ascii="Times New Roman" w:hAnsi="Times New Roman" w:cs="Times New Roman"/>
          <w:sz w:val="20"/>
          <w:szCs w:val="20"/>
        </w:rPr>
      </w:pPr>
    </w:p>
    <w:sectPr w:rsidR="005C5BA6" w:rsidRPr="007B591F" w:rsidSect="006A19F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9319" w14:textId="77777777" w:rsidR="00253564" w:rsidRDefault="00253564" w:rsidP="007F6CE1">
      <w:r>
        <w:separator/>
      </w:r>
    </w:p>
  </w:endnote>
  <w:endnote w:type="continuationSeparator" w:id="0">
    <w:p w14:paraId="2978D786" w14:textId="77777777" w:rsidR="00253564" w:rsidRDefault="00253564" w:rsidP="007F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5228951"/>
      <w:docPartObj>
        <w:docPartGallery w:val="Page Numbers (Bottom of Page)"/>
        <w:docPartUnique/>
      </w:docPartObj>
    </w:sdtPr>
    <w:sdtContent>
      <w:p w14:paraId="526603F2" w14:textId="0443F943" w:rsidR="00E66A9A" w:rsidRDefault="00E66A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02898A" w14:textId="77777777" w:rsidR="007F6CE1" w:rsidRDefault="007F6C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1C369" w14:textId="77777777" w:rsidR="00253564" w:rsidRDefault="00253564" w:rsidP="007F6CE1">
      <w:r>
        <w:separator/>
      </w:r>
    </w:p>
  </w:footnote>
  <w:footnote w:type="continuationSeparator" w:id="0">
    <w:p w14:paraId="3AF08BFA" w14:textId="77777777" w:rsidR="00253564" w:rsidRDefault="00253564" w:rsidP="007F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D1DBF"/>
    <w:multiLevelType w:val="hybridMultilevel"/>
    <w:tmpl w:val="D2EAD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753439">
    <w:abstractNumId w:val="4"/>
  </w:num>
  <w:num w:numId="2" w16cid:durableId="514618310">
    <w:abstractNumId w:val="3"/>
  </w:num>
  <w:num w:numId="3" w16cid:durableId="937712622">
    <w:abstractNumId w:val="1"/>
  </w:num>
  <w:num w:numId="4" w16cid:durableId="37706383">
    <w:abstractNumId w:val="0"/>
  </w:num>
  <w:num w:numId="5" w16cid:durableId="66501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F6"/>
    <w:rsid w:val="00073FFA"/>
    <w:rsid w:val="00113B63"/>
    <w:rsid w:val="00253564"/>
    <w:rsid w:val="0030048E"/>
    <w:rsid w:val="00386CA9"/>
    <w:rsid w:val="003A5F66"/>
    <w:rsid w:val="003A6BF1"/>
    <w:rsid w:val="003E200F"/>
    <w:rsid w:val="004E0F1E"/>
    <w:rsid w:val="005C5BA6"/>
    <w:rsid w:val="006A19F6"/>
    <w:rsid w:val="007B591F"/>
    <w:rsid w:val="007F6CE1"/>
    <w:rsid w:val="00935C56"/>
    <w:rsid w:val="009C59D2"/>
    <w:rsid w:val="00B25C74"/>
    <w:rsid w:val="00C5687C"/>
    <w:rsid w:val="00C66479"/>
    <w:rsid w:val="00C82C00"/>
    <w:rsid w:val="00CD234D"/>
    <w:rsid w:val="00DD29B8"/>
    <w:rsid w:val="00DD594C"/>
    <w:rsid w:val="00E66A9A"/>
    <w:rsid w:val="00FE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712C"/>
  <w15:chartTrackingRefBased/>
  <w15:docId w15:val="{D8F2FC02-DF6C-450F-A97D-44A2EB5A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9F6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A19F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1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6A19F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19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F6C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6CE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F6C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6C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BF444-54A2-4A41-BBDC-E3DAFA7E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1247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3</cp:revision>
  <dcterms:created xsi:type="dcterms:W3CDTF">2026-09-21T18:48:00Z</dcterms:created>
  <dcterms:modified xsi:type="dcterms:W3CDTF">2026-09-29T17:46:00Z</dcterms:modified>
</cp:coreProperties>
</file>